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様式第１号（第７条関係）</w:t>
      </w:r>
    </w:p>
    <w:p>
      <w:pPr>
        <w:pStyle w:val="0"/>
        <w:wordWrap w:val="0"/>
        <w:jc w:val="right"/>
        <w:rPr>
          <w:rFonts w:hint="default"/>
          <w:color w:val="auto"/>
        </w:rPr>
      </w:pPr>
    </w:p>
    <w:p>
      <w:pPr>
        <w:pStyle w:val="0"/>
        <w:wordWrap w:val="0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年　　月　　日　</w:t>
      </w: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　与謝野町長　　　　　　　様</w:t>
      </w:r>
    </w:p>
    <w:p>
      <w:pPr>
        <w:pStyle w:val="0"/>
        <w:wordWrap w:val="0"/>
        <w:spacing w:line="360" w:lineRule="auto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住　所　　　　　　　　　　　</w:t>
      </w:r>
    </w:p>
    <w:p>
      <w:pPr>
        <w:pStyle w:val="0"/>
        <w:wordWrap w:val="0"/>
        <w:spacing w:line="360" w:lineRule="auto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氏　名　　　　　　　　　</w:t>
      </w:r>
      <w:r>
        <w:rPr>
          <w:rFonts w:hint="eastAsia"/>
          <w:color w:val="auto"/>
        </w:rPr>
        <w:t xml:space="preserve">    </w:t>
      </w:r>
    </w:p>
    <w:p>
      <w:pPr>
        <w:pStyle w:val="0"/>
        <w:wordWrap w:val="0"/>
        <w:spacing w:line="360" w:lineRule="auto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連絡先　　　　　　　　　　　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jc w:val="center"/>
        <w:rPr>
          <w:rFonts w:hint="default"/>
          <w:color w:val="auto"/>
        </w:rPr>
      </w:pPr>
      <w:r>
        <w:rPr>
          <w:rFonts w:hint="eastAsia"/>
          <w:color w:val="auto"/>
        </w:rPr>
        <w:t>与謝野町結婚新生活支援事業補助金交付申請書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ind w:firstLine="241" w:firstLineChars="100"/>
        <w:rPr>
          <w:rFonts w:hint="default"/>
          <w:color w:val="auto"/>
        </w:rPr>
      </w:pPr>
      <w:r>
        <w:rPr>
          <w:rFonts w:hint="eastAsia"/>
          <w:color w:val="auto"/>
        </w:rPr>
        <w:t>与謝野町結婚新生活支援事業補助金交付要綱第７条の規定により、要綱の趣旨を理解し、関係書類を添えて下記のとおり補助金の交付を申請します。</w:t>
      </w:r>
    </w:p>
    <w:p>
      <w:pPr>
        <w:pStyle w:val="0"/>
        <w:rPr>
          <w:rFonts w:hint="default"/>
          <w:color w:val="auto"/>
        </w:rPr>
      </w:pPr>
    </w:p>
    <w:p>
      <w:pPr>
        <w:pStyle w:val="21"/>
        <w:rPr>
          <w:rFonts w:hint="default"/>
          <w:color w:val="auto"/>
        </w:rPr>
      </w:pPr>
      <w:r>
        <w:rPr>
          <w:rFonts w:hint="default"/>
          <w:color w:val="auto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１　申請金額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２　世帯内容</w:t>
      </w:r>
    </w:p>
    <w:tbl>
      <w:tblPr>
        <w:tblStyle w:val="11"/>
        <w:tblW w:w="0" w:type="auto"/>
        <w:tblInd w:w="3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08"/>
        <w:gridCol w:w="3825"/>
        <w:gridCol w:w="3825"/>
      </w:tblGrid>
      <w:tr>
        <w:trPr>
          <w:trHeight w:val="666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2"/>
                <w:fitText w:val="1205" w:id="1"/>
              </w:rPr>
              <w:t>氏</w:t>
            </w:r>
            <w:r>
              <w:rPr>
                <w:rFonts w:hint="eastAsia"/>
                <w:spacing w:val="0"/>
                <w:fitText w:val="1205" w:id="1"/>
              </w:rPr>
              <w:t>名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66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0"/>
                <w:fitText w:val="1205" w:id="2"/>
              </w:rPr>
              <w:t>生年月</w:t>
            </w:r>
            <w:r>
              <w:rPr>
                <w:rFonts w:hint="eastAsia"/>
                <w:spacing w:val="2"/>
                <w:fitText w:val="1205" w:id="2"/>
              </w:rPr>
              <w:t>日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482" w:firstLineChars="20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723" w:firstLineChars="300"/>
              <w:rPr>
                <w:rFonts w:hint="default"/>
              </w:rPr>
            </w:pPr>
            <w:r>
              <w:rPr>
                <w:rFonts w:hint="eastAsia"/>
              </w:rPr>
              <w:t>　　　　年　　月　　日</w:t>
            </w:r>
          </w:p>
        </w:tc>
      </w:tr>
      <w:tr>
        <w:trPr>
          <w:trHeight w:val="666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婚姻日等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66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婚姻等時年齢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656" w:hRule="atLeast"/>
        </w:trPr>
        <w:tc>
          <w:tcPr>
            <w:tcW w:w="1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362"/>
                <w:fitText w:val="1205" w:id="3"/>
              </w:rPr>
              <w:t>所</w:t>
            </w:r>
            <w:r>
              <w:rPr>
                <w:rFonts w:hint="eastAsia"/>
                <w:spacing w:val="0"/>
                <w:fitText w:val="1205" w:id="3"/>
              </w:rPr>
              <w:t>得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723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  <w:tc>
          <w:tcPr>
            <w:tcW w:w="3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723" w:firstLineChars="300"/>
              <w:jc w:val="left"/>
              <w:rPr>
                <w:rFonts w:hint="default"/>
              </w:rPr>
            </w:pPr>
            <w:r>
              <w:rPr>
                <w:rFonts w:hint="eastAsia"/>
              </w:rPr>
              <w:t>　　　　　　　　　　円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３　対象事業　　　□住宅購入　　　</w:t>
      </w:r>
      <w:r>
        <w:rPr>
          <w:rFonts w:hint="eastAsia"/>
          <w:color w:val="auto"/>
          <w:highlight w:val="none"/>
        </w:rPr>
        <w:t>□住宅リフォーム</w:t>
      </w:r>
      <w:r>
        <w:rPr>
          <w:rFonts w:hint="eastAsia"/>
          <w:color w:val="auto"/>
        </w:rPr>
        <w:t>　　　□住宅賃借　　　□引越し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  <w:r>
        <w:rPr>
          <w:rFonts w:hint="eastAsia"/>
          <w:color w:val="auto"/>
        </w:rPr>
        <w:t>４　事業内容</w:t>
      </w:r>
    </w:p>
    <w:tbl>
      <w:tblPr>
        <w:tblStyle w:val="11"/>
        <w:tblW w:w="0" w:type="auto"/>
        <w:tblInd w:w="3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30"/>
        <w:gridCol w:w="2550"/>
        <w:gridCol w:w="5525"/>
      </w:tblGrid>
      <w:tr>
        <w:trPr>
          <w:trHeight w:val="676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住宅購入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891" w:firstLineChars="12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66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4337" w:firstLineChars="180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666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住宅賃借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契約日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891" w:firstLineChars="1200"/>
              <w:rPr>
                <w:rFonts w:hint="default"/>
              </w:rPr>
            </w:pPr>
            <w:bookmarkStart w:id="0" w:name="_GoBack"/>
            <w:bookmarkEnd w:id="0"/>
            <w:r>
              <w:rPr>
                <w:rFonts w:hint="eastAsia"/>
                <w:highlight w:val="none"/>
              </w:rPr>
              <w:t>年　　月　　日</w:t>
            </w:r>
          </w:p>
        </w:tc>
      </w:tr>
      <w:tr>
        <w:trPr/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賃料・共益費のうち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補助対象とする期間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日～　　年　　月　　日</w:t>
            </w:r>
          </w:p>
        </w:tc>
      </w:tr>
      <w:tr>
        <w:trPr/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（内訳）賃料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共益費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仲介手数料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/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控除額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（内訳）住宅手当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</w:t>
            </w:r>
            <w:r>
              <w:rPr>
                <w:rFonts w:hint="eastAsia"/>
                <w:spacing w:val="1"/>
                <w:w w:val="55"/>
                <w:fitText w:val="1205" w:id="4"/>
              </w:rPr>
              <w:t>住宅扶助・家賃補</w:t>
            </w:r>
            <w:r>
              <w:rPr>
                <w:rFonts w:hint="eastAsia"/>
                <w:spacing w:val="3"/>
                <w:w w:val="55"/>
                <w:fitText w:val="1205" w:id="4"/>
              </w:rPr>
              <w:t>助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円</w:t>
            </w:r>
          </w:p>
        </w:tc>
      </w:tr>
      <w:tr>
        <w:trPr>
          <w:trHeight w:val="636" w:hRule="atLeast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引越し</w:t>
            </w: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2891" w:firstLineChars="1200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666" w:hRule="atLeast"/>
        </w:trPr>
        <w:tc>
          <w:tcPr>
            <w:tcW w:w="14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50" w:type="dxa"/>
            <w:tcBorders>
              <w:top w:val="single" w:color="auto" w:sz="4" w:space="0"/>
              <w:left w:val="single" w:color="auto" w:sz="4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事業費</w:t>
            </w:r>
          </w:p>
        </w:tc>
        <w:tc>
          <w:tcPr>
            <w:tcW w:w="5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firstLine="4337" w:firstLineChars="1800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trHeight w:val="586" w:hRule="atLeast"/>
        </w:trPr>
        <w:tc>
          <w:tcPr>
            <w:tcW w:w="3980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事業費合計</w:t>
            </w:r>
          </w:p>
        </w:tc>
        <w:tc>
          <w:tcPr>
            <w:tcW w:w="5525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円</w:t>
            </w:r>
          </w:p>
        </w:tc>
      </w:tr>
    </w:tbl>
    <w:p>
      <w:pPr>
        <w:pStyle w:val="0"/>
        <w:rPr>
          <w:rFonts w:hint="default"/>
          <w:color w:val="auto"/>
        </w:rPr>
      </w:pP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５　添付書類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1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夫婦等の住民票の写し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婚姻届受理証明書又は婚姻後の戸籍全部事項証明書（戸籍謄本）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　　　又は与謝野町パートナーシップ宣誓書提出に係る証明書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3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夫婦等の所得を確認できる書類（直近の所得証明書又は課税（非課税）証明書）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4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（住宅購入又は賃借の場合）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住宅の売買又は賃貸借に係る契約書の写し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5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（住宅手当の支給を受けている場合）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住宅手当の支給を証する書類（給与明細又は住宅手当支給証明書）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6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（住宅扶助・家賃補助を受けている場合）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住宅の家賃補助等の支給を証する書類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7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領収書等支出を証する書類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8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夫婦等双方の京都府税納税証明書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9</w:t>
      </w:r>
      <w:r>
        <w:rPr>
          <w:rFonts w:hint="eastAsia"/>
          <w:color w:val="auto"/>
        </w:rPr>
        <w:t>）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夫婦等双方の市町村税納税証明書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10</w:t>
      </w:r>
      <w:r>
        <w:rPr>
          <w:rFonts w:hint="eastAsia"/>
          <w:color w:val="auto"/>
        </w:rPr>
        <w:t>）（婚姻等年度に転入又は町外に居住する場合）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　　</w:t>
      </w:r>
      <w:r>
        <w:rPr>
          <w:rFonts w:hint="eastAsia"/>
          <w:color w:val="auto"/>
        </w:rPr>
        <w:t xml:space="preserve">  </w:t>
      </w:r>
      <w:r>
        <w:rPr>
          <w:rFonts w:hint="eastAsia"/>
          <w:color w:val="auto"/>
        </w:rPr>
        <w:t>婚姻等年度の前年度の個人住民税納税証明書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11</w:t>
      </w:r>
      <w:r>
        <w:rPr>
          <w:rFonts w:hint="eastAsia"/>
          <w:color w:val="auto"/>
        </w:rPr>
        <w:t>）誓約書（様式第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</w:rPr>
        <w:t>号）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  <w:r>
        <w:rPr>
          <w:rFonts w:hint="eastAsia"/>
          <w:color w:val="auto"/>
        </w:rPr>
        <w:t>　（</w:t>
      </w:r>
      <w:r>
        <w:rPr>
          <w:rFonts w:hint="eastAsia"/>
          <w:color w:val="auto"/>
        </w:rPr>
        <w:t>12</w:t>
      </w:r>
      <w:r>
        <w:rPr>
          <w:rFonts w:hint="eastAsia"/>
          <w:color w:val="auto"/>
        </w:rPr>
        <w:t>）その他町長が必要と認める書類</w:t>
      </w: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</w:p>
    <w:p>
      <w:pPr>
        <w:pStyle w:val="0"/>
        <w:tabs>
          <w:tab w:val="left" w:leader="none" w:pos="1961"/>
        </w:tabs>
        <w:rPr>
          <w:rFonts w:hint="default"/>
          <w:color w:val="auto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textDirection w:val="lrTb"/>
      <w:docGrid w:type="linesAndChars" w:linePitch="338" w:charSpace="19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oNotTrackMoves/>
  <w:defaultTabStop w:val="964"/>
  <w:hyphenationZone w:val="0"/>
  <w:defaultTableStyle w:val="35"/>
  <w:drawingGridHorizontalSpacing w:val="425"/>
  <w:drawingGridVerticalSpacing w:val="33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vertAlign w:val="superscript"/>
    </w:rPr>
  </w:style>
  <w:style w:type="character" w:styleId="16" w:customStyle="1">
    <w:name w:val="脚注ｴﾘｱ(標準)"/>
    <w:basedOn w:val="10"/>
    <w:next w:val="16"/>
    <w:link w:val="0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color w:val="000000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color w:val="000000"/>
      <w:sz w:val="24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next w:val="22"/>
    <w:link w:val="21"/>
    <w:uiPriority w:val="0"/>
    <w:rPr>
      <w:color w:val="000000"/>
      <w:sz w:val="24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next w:val="24"/>
    <w:link w:val="23"/>
    <w:uiPriority w:val="0"/>
    <w:rPr>
      <w:color w:val="000000"/>
      <w:sz w:val="24"/>
    </w:rPr>
  </w:style>
  <w:style w:type="character" w:styleId="25">
    <w:name w:val="footnote reference"/>
    <w:next w:val="25"/>
    <w:link w:val="0"/>
    <w:uiPriority w:val="0"/>
    <w:semiHidden/>
    <w:rPr>
      <w:vertAlign w:val="superscript"/>
    </w:rPr>
  </w:style>
  <w:style w:type="character" w:styleId="26">
    <w:name w:val="endnote reference"/>
    <w:next w:val="26"/>
    <w:link w:val="0"/>
    <w:uiPriority w:val="0"/>
    <w:semiHidden/>
    <w:rPr>
      <w:vertAlign w:val="superscript"/>
    </w:rPr>
  </w:style>
  <w:style w:type="character" w:styleId="27">
    <w:name w:val="annotation reference"/>
    <w:next w:val="27"/>
    <w:link w:val="0"/>
    <w:uiPriority w:val="0"/>
    <w:semiHidden/>
    <w:rPr>
      <w:sz w:val="18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</w:style>
  <w:style w:type="character" w:styleId="29" w:customStyle="1">
    <w:name w:val="コメント文字列 (文字)"/>
    <w:next w:val="29"/>
    <w:link w:val="28"/>
    <w:uiPriority w:val="0"/>
    <w:rPr>
      <w:color w:val="000000"/>
      <w:sz w:val="24"/>
    </w:rPr>
  </w:style>
  <w:style w:type="paragraph" w:styleId="30">
    <w:name w:val="annotation subject"/>
    <w:basedOn w:val="28"/>
    <w:next w:val="28"/>
    <w:link w:val="31"/>
    <w:uiPriority w:val="0"/>
    <w:semiHidden/>
    <w:rPr>
      <w:b w:val="1"/>
    </w:rPr>
  </w:style>
  <w:style w:type="character" w:styleId="31" w:customStyle="1">
    <w:name w:val="コメント内容 (文字)"/>
    <w:next w:val="31"/>
    <w:link w:val="30"/>
    <w:uiPriority w:val="0"/>
    <w:rPr>
      <w:b w:val="1"/>
      <w:color w:val="000000"/>
      <w:sz w:val="24"/>
    </w:rPr>
  </w:style>
  <w:style w:type="paragraph" w:styleId="32">
    <w:name w:val="Balloon Text"/>
    <w:basedOn w:val="0"/>
    <w:next w:val="32"/>
    <w:link w:val="33"/>
    <w:uiPriority w:val="0"/>
    <w:semiHidden/>
    <w:rPr>
      <w:rFonts w:ascii="游ゴシック Light" w:hAnsi="游ゴシック Light" w:eastAsia="游ゴシック Light"/>
      <w:sz w:val="18"/>
    </w:rPr>
  </w:style>
  <w:style w:type="character" w:styleId="33" w:customStyle="1">
    <w:name w:val="吹き出し (文字)"/>
    <w:next w:val="33"/>
    <w:link w:val="32"/>
    <w:uiPriority w:val="0"/>
    <w:rPr>
      <w:rFonts w:ascii="游ゴシック Light" w:hAnsi="游ゴシック Light" w:eastAsia="游ゴシック Light"/>
      <w:color w:val="000000"/>
      <w:sz w:val="18"/>
    </w:rPr>
  </w:style>
  <w:style w:type="table" w:styleId="34">
    <w:name w:val="Table Grid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（シンプル 1）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260</TotalTime>
  <Pages>2</Pages>
  <Words>13</Words>
  <Characters>666</Characters>
  <Application>JUST Note</Application>
  <Lines>364</Lines>
  <Paragraphs>73</Paragraphs>
  <Company>与謝野町</Company>
  <CharactersWithSpaces>999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Administrator</cp:lastModifiedBy>
  <cp:lastPrinted>2021-12-16T23:44:00Z</cp:lastPrinted>
  <dcterms:created xsi:type="dcterms:W3CDTF">2021-10-06T06:12:00Z</dcterms:created>
  <dcterms:modified xsi:type="dcterms:W3CDTF">2025-05-16T06:12:42Z</dcterms:modified>
  <cp:revision>17</cp:revision>
</cp:coreProperties>
</file>